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FB74" w14:textId="1A188FAE" w:rsidR="000A3224" w:rsidRDefault="000A3224" w:rsidP="000A3224">
      <w:pPr>
        <w:rPr>
          <w:rFonts w:eastAsia="Arial"/>
          <w:lang w:bidi="es-ES"/>
        </w:rPr>
      </w:pPr>
      <w:r w:rsidRPr="00334C82">
        <w:rPr>
          <w:noProof/>
          <w:color w:val="17365D" w:themeColor="text2" w:themeShade="BF"/>
          <w:sz w:val="18"/>
          <w:szCs w:val="18"/>
        </w:rPr>
        <w:drawing>
          <wp:inline distT="0" distB="0" distL="0" distR="0" wp14:anchorId="3B4CD39D" wp14:editId="0D5EF9DE">
            <wp:extent cx="2134800" cy="900000"/>
            <wp:effectExtent l="0" t="0" r="0" b="0"/>
            <wp:docPr id="2112721672" name="Gráfico 2112721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OR TEXTO 1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C232" w14:textId="77777777" w:rsidR="000A3224" w:rsidRDefault="000A3224" w:rsidP="000A3224">
      <w:pPr>
        <w:rPr>
          <w:rFonts w:eastAsia="Arial"/>
          <w:lang w:bidi="es-ES"/>
        </w:rPr>
      </w:pPr>
    </w:p>
    <w:p w14:paraId="646CB329" w14:textId="3F24AA06" w:rsidR="00020D8E" w:rsidRPr="00F46E90" w:rsidRDefault="00020D8E" w:rsidP="00020D8E">
      <w:pPr>
        <w:pStyle w:val="Ttulo"/>
        <w:rPr>
          <w:rFonts w:eastAsia="Arial"/>
          <w:sz w:val="28"/>
          <w:szCs w:val="48"/>
          <w:lang w:bidi="es-ES"/>
        </w:rPr>
      </w:pPr>
      <w:r w:rsidRPr="00F46E90">
        <w:rPr>
          <w:rFonts w:eastAsia="Arial"/>
          <w:sz w:val="28"/>
          <w:szCs w:val="48"/>
          <w:lang w:bidi="es-ES"/>
        </w:rPr>
        <w:t xml:space="preserve">SOLICITUD </w:t>
      </w:r>
      <w:r w:rsidR="00E239E0">
        <w:rPr>
          <w:rFonts w:eastAsia="Arial"/>
          <w:sz w:val="28"/>
          <w:szCs w:val="48"/>
          <w:lang w:bidi="es-ES"/>
        </w:rPr>
        <w:t>GENERAL</w:t>
      </w:r>
    </w:p>
    <w:p w14:paraId="46BC8E60" w14:textId="77777777" w:rsidR="00F72E7B" w:rsidRPr="00D538CB" w:rsidRDefault="00F72E7B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bookmarkStart w:id="0" w:name="_Hlk165030377"/>
      <w:r w:rsidRPr="00D538CB">
        <w:rPr>
          <w:rFonts w:ascii="Consolas" w:hAnsi="Consolas"/>
          <w:b/>
          <w:bCs/>
          <w:color w:val="073E74"/>
          <w:szCs w:val="22"/>
        </w:rPr>
        <w:t>SOLICITANTE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2892"/>
      </w:tblGrid>
      <w:tr w:rsidR="00F72E7B" w:rsidRPr="00952440" w14:paraId="6576F65C" w14:textId="77777777" w:rsidTr="00AC1232">
        <w:trPr>
          <w:trHeight w:val="459"/>
        </w:trPr>
        <w:tc>
          <w:tcPr>
            <w:tcW w:w="6621" w:type="dxa"/>
          </w:tcPr>
          <w:p w14:paraId="4AAEC48D" w14:textId="298C7781" w:rsidR="00F72E7B" w:rsidRPr="00952440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  <w:lang w:val="es-ES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  <w:lang w:val="es-ES"/>
              </w:rPr>
              <w:t xml:space="preserve">Nombre y </w:t>
            </w:r>
            <w:r w:rsidR="00A731EF">
              <w:rPr>
                <w:rFonts w:ascii="Consolas" w:hAnsi="Consolas" w:cs="Times New Roman"/>
                <w:sz w:val="16"/>
                <w:szCs w:val="16"/>
                <w:lang w:val="es-ES"/>
              </w:rPr>
              <w:t>a</w:t>
            </w:r>
            <w:r w:rsidRPr="00952440">
              <w:rPr>
                <w:rFonts w:ascii="Consolas" w:hAnsi="Consolas" w:cs="Times New Roman"/>
                <w:sz w:val="16"/>
                <w:szCs w:val="16"/>
                <w:lang w:val="es-ES"/>
              </w:rPr>
              <w:t>pellidos</w:t>
            </w:r>
          </w:p>
          <w:p w14:paraId="2DB74099" w14:textId="77777777" w:rsidR="00F72E7B" w:rsidRPr="00952440" w:rsidRDefault="00F72E7B" w:rsidP="00AC1232">
            <w:pPr>
              <w:pStyle w:val="TableParagraph"/>
              <w:ind w:left="306"/>
              <w:rPr>
                <w:rFonts w:ascii="Consolas" w:hAnsi="Consolas" w:cs="Times New Roman"/>
                <w:lang w:val="es-ES"/>
              </w:rPr>
            </w:pPr>
          </w:p>
        </w:tc>
        <w:tc>
          <w:tcPr>
            <w:tcW w:w="2892" w:type="dxa"/>
          </w:tcPr>
          <w:p w14:paraId="6A35EC38" w14:textId="77777777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N.I.F.</w:t>
            </w:r>
          </w:p>
          <w:p w14:paraId="31B41ADA" w14:textId="77777777" w:rsidR="00F72E7B" w:rsidRPr="002D7B2F" w:rsidRDefault="00F72E7B" w:rsidP="00AC1232">
            <w:pPr>
              <w:pStyle w:val="TableParagraph"/>
              <w:ind w:left="339"/>
              <w:rPr>
                <w:rFonts w:ascii="Consolas" w:hAnsi="Consolas" w:cs="Times New Roman"/>
                <w:lang w:val="es-ES"/>
              </w:rPr>
            </w:pPr>
          </w:p>
        </w:tc>
      </w:tr>
    </w:tbl>
    <w:p w14:paraId="0FD13B7D" w14:textId="77777777" w:rsidR="00F72E7B" w:rsidRPr="00952440" w:rsidRDefault="00F72E7B" w:rsidP="00F72E7B">
      <w:pPr>
        <w:pStyle w:val="Textoindependiente"/>
        <w:ind w:left="186"/>
        <w:rPr>
          <w:rFonts w:ascii="Consolas" w:hAnsi="Consolas"/>
          <w:szCs w:val="22"/>
        </w:rPr>
      </w:pPr>
    </w:p>
    <w:p w14:paraId="68E3D604" w14:textId="70B3C2D1" w:rsidR="00F72E7B" w:rsidRPr="00D538CB" w:rsidRDefault="00A731EF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>REPRESENTANTE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2892"/>
      </w:tblGrid>
      <w:tr w:rsidR="00F72E7B" w:rsidRPr="00952440" w14:paraId="109BA2FC" w14:textId="77777777" w:rsidTr="00AC1232">
        <w:trPr>
          <w:trHeight w:val="459"/>
        </w:trPr>
        <w:tc>
          <w:tcPr>
            <w:tcW w:w="6621" w:type="dxa"/>
          </w:tcPr>
          <w:p w14:paraId="07964CB8" w14:textId="20225EE3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 xml:space="preserve">Nombre y </w:t>
            </w:r>
            <w:proofErr w:type="spellStart"/>
            <w:r w:rsidRPr="00952440">
              <w:rPr>
                <w:rFonts w:ascii="Consolas" w:hAnsi="Consolas" w:cs="Times New Roman"/>
                <w:sz w:val="16"/>
                <w:szCs w:val="16"/>
              </w:rPr>
              <w:t>apellidos</w:t>
            </w:r>
            <w:proofErr w:type="spellEnd"/>
          </w:p>
          <w:p w14:paraId="2C09EC96" w14:textId="77777777" w:rsidR="00F72E7B" w:rsidRPr="00952440" w:rsidRDefault="00F72E7B" w:rsidP="00AC123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  <w:tc>
          <w:tcPr>
            <w:tcW w:w="2892" w:type="dxa"/>
          </w:tcPr>
          <w:p w14:paraId="13C603BF" w14:textId="49CFDA3A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N.I.F.</w:t>
            </w:r>
          </w:p>
          <w:p w14:paraId="2E8A7447" w14:textId="77777777" w:rsidR="00F72E7B" w:rsidRPr="00952440" w:rsidRDefault="00F72E7B" w:rsidP="00AC123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</w:tr>
      <w:bookmarkEnd w:id="0"/>
    </w:tbl>
    <w:p w14:paraId="189CCA8D" w14:textId="77777777" w:rsidR="00F72E7B" w:rsidRDefault="00F72E7B" w:rsidP="00F72E7B">
      <w:pPr>
        <w:pStyle w:val="Textoindependiente"/>
        <w:rPr>
          <w:rFonts w:ascii="Consolas" w:hAnsi="Consolas"/>
          <w:szCs w:val="22"/>
        </w:rPr>
      </w:pPr>
    </w:p>
    <w:p w14:paraId="185B40B1" w14:textId="5E2EE7AB" w:rsidR="00E0058D" w:rsidRPr="00E0058D" w:rsidRDefault="00E0058D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E0058D">
        <w:rPr>
          <w:rFonts w:ascii="Consolas" w:hAnsi="Consolas"/>
          <w:b/>
          <w:bCs/>
          <w:color w:val="073E74"/>
          <w:szCs w:val="22"/>
        </w:rPr>
        <w:t>DIRECCIÓN NOTIFICACIÓN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905"/>
        <w:gridCol w:w="2892"/>
      </w:tblGrid>
      <w:tr w:rsidR="00E0058D" w:rsidRPr="00952440" w14:paraId="0C9E841D" w14:textId="77777777" w:rsidTr="00246B22">
        <w:trPr>
          <w:trHeight w:val="459"/>
        </w:trPr>
        <w:tc>
          <w:tcPr>
            <w:tcW w:w="9513" w:type="dxa"/>
            <w:gridSpan w:val="3"/>
          </w:tcPr>
          <w:p w14:paraId="4A5C522C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proofErr w:type="spellStart"/>
            <w:r w:rsidRPr="00952440">
              <w:rPr>
                <w:rFonts w:ascii="Consolas" w:hAnsi="Consolas" w:cs="Times New Roman"/>
                <w:sz w:val="16"/>
                <w:szCs w:val="16"/>
              </w:rPr>
              <w:t>Dirección</w:t>
            </w:r>
            <w:proofErr w:type="spellEnd"/>
          </w:p>
          <w:p w14:paraId="52C9390D" w14:textId="77777777" w:rsidR="00E0058D" w:rsidRPr="00952440" w:rsidRDefault="00E0058D" w:rsidP="00246B22">
            <w:pPr>
              <w:pStyle w:val="TableParagraph"/>
              <w:ind w:left="69" w:right="97"/>
              <w:rPr>
                <w:rFonts w:ascii="Consolas" w:hAnsi="Consolas" w:cs="Times New Roman"/>
              </w:rPr>
            </w:pPr>
          </w:p>
        </w:tc>
      </w:tr>
      <w:tr w:rsidR="00E0058D" w:rsidRPr="00952440" w14:paraId="1D01359B" w14:textId="77777777" w:rsidTr="00246B22">
        <w:trPr>
          <w:trHeight w:val="459"/>
        </w:trPr>
        <w:tc>
          <w:tcPr>
            <w:tcW w:w="1716" w:type="dxa"/>
          </w:tcPr>
          <w:p w14:paraId="383EFE97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Código Postal</w:t>
            </w:r>
          </w:p>
          <w:p w14:paraId="63B9A738" w14:textId="77777777" w:rsidR="00E0058D" w:rsidRPr="00952440" w:rsidRDefault="00E0058D" w:rsidP="00246B22">
            <w:pPr>
              <w:pStyle w:val="TableParagraph"/>
              <w:ind w:left="306"/>
              <w:rPr>
                <w:rFonts w:ascii="Consolas" w:hAnsi="Consolas" w:cs="Times New Roman"/>
              </w:rPr>
            </w:pPr>
          </w:p>
        </w:tc>
        <w:tc>
          <w:tcPr>
            <w:tcW w:w="4905" w:type="dxa"/>
          </w:tcPr>
          <w:p w14:paraId="6450EA4E" w14:textId="77777777" w:rsidR="00E0058D" w:rsidRDefault="00E0058D" w:rsidP="00246B22">
            <w:pPr>
              <w:pStyle w:val="TableParagraph"/>
              <w:ind w:left="69"/>
              <w:rPr>
                <w:rFonts w:ascii="Consolas" w:hAnsi="Consolas" w:cs="Times New Roman"/>
                <w:sz w:val="16"/>
                <w:szCs w:val="16"/>
              </w:rPr>
            </w:pPr>
            <w:proofErr w:type="spellStart"/>
            <w:r w:rsidRPr="00952440">
              <w:rPr>
                <w:rFonts w:ascii="Consolas" w:hAnsi="Consolas" w:cs="Times New Roman"/>
                <w:sz w:val="16"/>
                <w:szCs w:val="16"/>
              </w:rPr>
              <w:t>Localidad</w:t>
            </w:r>
            <w:proofErr w:type="spellEnd"/>
          </w:p>
          <w:p w14:paraId="0F399FCF" w14:textId="77777777" w:rsidR="00E0058D" w:rsidRPr="00952440" w:rsidRDefault="00E0058D" w:rsidP="00246B2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  <w:tc>
          <w:tcPr>
            <w:tcW w:w="2892" w:type="dxa"/>
          </w:tcPr>
          <w:p w14:paraId="30B48A23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proofErr w:type="spellStart"/>
            <w:r w:rsidRPr="00952440">
              <w:rPr>
                <w:rFonts w:ascii="Consolas" w:hAnsi="Consolas" w:cs="Times New Roman"/>
                <w:sz w:val="16"/>
                <w:szCs w:val="16"/>
              </w:rPr>
              <w:t>Tfno</w:t>
            </w:r>
            <w:proofErr w:type="spellEnd"/>
            <w:r w:rsidRPr="00952440">
              <w:rPr>
                <w:rFonts w:ascii="Consolas" w:hAnsi="Consolas" w:cs="Times New Roman"/>
                <w:sz w:val="16"/>
                <w:szCs w:val="16"/>
              </w:rPr>
              <w:t>.</w:t>
            </w:r>
          </w:p>
          <w:p w14:paraId="19243490" w14:textId="77777777" w:rsidR="00E0058D" w:rsidRPr="00952440" w:rsidRDefault="00E0058D" w:rsidP="00246B2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</w:tr>
      <w:tr w:rsidR="00E0058D" w:rsidRPr="00952440" w14:paraId="09C74081" w14:textId="77777777" w:rsidTr="00972411">
        <w:trPr>
          <w:trHeight w:val="459"/>
        </w:trPr>
        <w:tc>
          <w:tcPr>
            <w:tcW w:w="9513" w:type="dxa"/>
            <w:gridSpan w:val="3"/>
          </w:tcPr>
          <w:p w14:paraId="1B438EBA" w14:textId="72C2AF6E" w:rsidR="00E0058D" w:rsidRDefault="00E0058D" w:rsidP="00246B22">
            <w:pPr>
              <w:pStyle w:val="TableParagraph"/>
              <w:ind w:left="56"/>
              <w:rPr>
                <w:rFonts w:ascii="Consolas" w:hAnsi="Consolas" w:cs="Times New Roman"/>
                <w:sz w:val="16"/>
                <w:szCs w:val="16"/>
              </w:rPr>
            </w:pPr>
            <w:proofErr w:type="spellStart"/>
            <w:r>
              <w:rPr>
                <w:rFonts w:ascii="Consolas" w:hAnsi="Consolas" w:cs="Times New Roman"/>
                <w:sz w:val="16"/>
                <w:szCs w:val="16"/>
              </w:rPr>
              <w:t>Correo</w:t>
            </w:r>
            <w:proofErr w:type="spellEnd"/>
            <w:r>
              <w:rPr>
                <w:rFonts w:ascii="Consolas" w:hAnsi="Consolas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nsolas" w:hAnsi="Consolas" w:cs="Times New Roman"/>
                <w:sz w:val="16"/>
                <w:szCs w:val="16"/>
              </w:rPr>
              <w:t>electrónico</w:t>
            </w:r>
            <w:proofErr w:type="spellEnd"/>
          </w:p>
        </w:tc>
      </w:tr>
    </w:tbl>
    <w:p w14:paraId="1DCFFCE4" w14:textId="77777777" w:rsidR="00E0058D" w:rsidRDefault="00E0058D" w:rsidP="00F72E7B">
      <w:pPr>
        <w:pStyle w:val="Textoindependiente"/>
        <w:rPr>
          <w:rFonts w:ascii="Consolas" w:hAnsi="Consolas"/>
          <w:szCs w:val="22"/>
        </w:rPr>
      </w:pPr>
    </w:p>
    <w:p w14:paraId="0BA2144E" w14:textId="6DF98FBA" w:rsidR="00E0058D" w:rsidRPr="00E0058D" w:rsidRDefault="00E0058D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E0058D">
        <w:rPr>
          <w:rFonts w:ascii="Consolas" w:hAnsi="Consolas"/>
          <w:b/>
          <w:bCs/>
          <w:color w:val="073E74"/>
          <w:szCs w:val="22"/>
        </w:rPr>
        <w:t>SOLICITUD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E0058D" w14:paraId="321C2775" w14:textId="77777777" w:rsidTr="00E0058D">
        <w:tc>
          <w:tcPr>
            <w:tcW w:w="9491" w:type="dxa"/>
          </w:tcPr>
          <w:p w14:paraId="283FD4CC" w14:textId="77777777" w:rsidR="00E0058D" w:rsidRDefault="00E0058D" w:rsidP="002C2EE2">
            <w:pPr>
              <w:rPr>
                <w:sz w:val="20"/>
                <w:szCs w:val="20"/>
              </w:rPr>
            </w:pPr>
          </w:p>
          <w:p w14:paraId="51694FB9" w14:textId="77777777" w:rsidR="00E239E0" w:rsidRDefault="00E239E0" w:rsidP="002C2EE2">
            <w:pPr>
              <w:rPr>
                <w:sz w:val="20"/>
                <w:szCs w:val="20"/>
              </w:rPr>
            </w:pPr>
          </w:p>
          <w:p w14:paraId="1E436222" w14:textId="77777777" w:rsidR="00E239E0" w:rsidRDefault="00E239E0" w:rsidP="002C2EE2">
            <w:pPr>
              <w:rPr>
                <w:sz w:val="20"/>
                <w:szCs w:val="20"/>
              </w:rPr>
            </w:pPr>
          </w:p>
          <w:p w14:paraId="36157B88" w14:textId="77777777" w:rsidR="00E239E0" w:rsidRDefault="00E239E0" w:rsidP="002C2EE2">
            <w:pPr>
              <w:rPr>
                <w:sz w:val="20"/>
                <w:szCs w:val="20"/>
              </w:rPr>
            </w:pPr>
          </w:p>
          <w:p w14:paraId="7BF64BCC" w14:textId="77777777" w:rsidR="00E239E0" w:rsidRDefault="00E239E0" w:rsidP="002C2EE2">
            <w:pPr>
              <w:rPr>
                <w:sz w:val="20"/>
                <w:szCs w:val="20"/>
              </w:rPr>
            </w:pPr>
          </w:p>
          <w:p w14:paraId="10643B4C" w14:textId="77777777" w:rsidR="00E239E0" w:rsidRDefault="00E239E0" w:rsidP="002C2EE2">
            <w:pPr>
              <w:rPr>
                <w:sz w:val="20"/>
                <w:szCs w:val="20"/>
              </w:rPr>
            </w:pPr>
          </w:p>
          <w:p w14:paraId="67FD7CDD" w14:textId="77777777" w:rsidR="00E239E0" w:rsidRDefault="00E239E0" w:rsidP="002C2EE2">
            <w:pPr>
              <w:rPr>
                <w:sz w:val="20"/>
                <w:szCs w:val="20"/>
              </w:rPr>
            </w:pPr>
          </w:p>
          <w:p w14:paraId="1DBF3EEF" w14:textId="77777777" w:rsidR="00E239E0" w:rsidRDefault="00E239E0" w:rsidP="002C2EE2">
            <w:pPr>
              <w:rPr>
                <w:sz w:val="20"/>
                <w:szCs w:val="20"/>
              </w:rPr>
            </w:pPr>
          </w:p>
          <w:p w14:paraId="0176E406" w14:textId="77777777" w:rsidR="00E239E0" w:rsidRDefault="00E239E0" w:rsidP="002C2EE2">
            <w:pPr>
              <w:rPr>
                <w:sz w:val="20"/>
                <w:szCs w:val="20"/>
              </w:rPr>
            </w:pPr>
          </w:p>
          <w:p w14:paraId="7E8D5FC7" w14:textId="77777777" w:rsidR="00E239E0" w:rsidRDefault="00E239E0" w:rsidP="002C2EE2">
            <w:pPr>
              <w:rPr>
                <w:sz w:val="20"/>
                <w:szCs w:val="20"/>
              </w:rPr>
            </w:pPr>
          </w:p>
          <w:p w14:paraId="6E9E61AE" w14:textId="77777777" w:rsidR="00E239E0" w:rsidRDefault="00E239E0" w:rsidP="002C2EE2">
            <w:pPr>
              <w:rPr>
                <w:sz w:val="20"/>
                <w:szCs w:val="20"/>
              </w:rPr>
            </w:pPr>
          </w:p>
          <w:p w14:paraId="689F8C4A" w14:textId="77777777" w:rsidR="00E239E0" w:rsidRDefault="00E239E0" w:rsidP="002C2EE2">
            <w:pPr>
              <w:rPr>
                <w:sz w:val="20"/>
                <w:szCs w:val="20"/>
              </w:rPr>
            </w:pPr>
          </w:p>
          <w:p w14:paraId="44D3199B" w14:textId="77777777" w:rsidR="00A6701A" w:rsidRDefault="00A6701A" w:rsidP="002C2EE2">
            <w:pPr>
              <w:rPr>
                <w:sz w:val="20"/>
                <w:szCs w:val="20"/>
              </w:rPr>
            </w:pPr>
          </w:p>
          <w:p w14:paraId="5F02A9D3" w14:textId="77777777" w:rsidR="00A6701A" w:rsidRDefault="00A6701A" w:rsidP="002C2EE2">
            <w:pPr>
              <w:rPr>
                <w:sz w:val="20"/>
                <w:szCs w:val="20"/>
              </w:rPr>
            </w:pPr>
          </w:p>
          <w:p w14:paraId="3E00D945" w14:textId="77777777" w:rsidR="00A6701A" w:rsidRDefault="00A6701A" w:rsidP="002C2EE2">
            <w:pPr>
              <w:rPr>
                <w:sz w:val="20"/>
                <w:szCs w:val="20"/>
              </w:rPr>
            </w:pPr>
          </w:p>
          <w:p w14:paraId="18483637" w14:textId="77777777" w:rsidR="00A6701A" w:rsidRDefault="00A6701A" w:rsidP="002C2EE2">
            <w:pPr>
              <w:rPr>
                <w:sz w:val="20"/>
                <w:szCs w:val="20"/>
              </w:rPr>
            </w:pPr>
          </w:p>
          <w:p w14:paraId="3BE1A135" w14:textId="77777777" w:rsidR="00A6701A" w:rsidRDefault="00A6701A" w:rsidP="002C2EE2">
            <w:pPr>
              <w:rPr>
                <w:sz w:val="20"/>
                <w:szCs w:val="20"/>
              </w:rPr>
            </w:pPr>
          </w:p>
          <w:p w14:paraId="3BB0F5D4" w14:textId="77777777" w:rsidR="00A6701A" w:rsidRDefault="00A6701A" w:rsidP="002C2EE2">
            <w:pPr>
              <w:rPr>
                <w:sz w:val="20"/>
                <w:szCs w:val="20"/>
              </w:rPr>
            </w:pPr>
          </w:p>
          <w:p w14:paraId="64558C82" w14:textId="77777777" w:rsidR="00A6701A" w:rsidRDefault="00A6701A" w:rsidP="002C2EE2">
            <w:pPr>
              <w:rPr>
                <w:sz w:val="20"/>
                <w:szCs w:val="20"/>
              </w:rPr>
            </w:pPr>
          </w:p>
          <w:p w14:paraId="2A76B6DC" w14:textId="77777777" w:rsidR="00A6701A" w:rsidRDefault="00A6701A" w:rsidP="002C2EE2">
            <w:pPr>
              <w:rPr>
                <w:sz w:val="20"/>
                <w:szCs w:val="20"/>
              </w:rPr>
            </w:pPr>
          </w:p>
          <w:p w14:paraId="0C486A73" w14:textId="77777777" w:rsidR="00A6701A" w:rsidRDefault="00A6701A" w:rsidP="002C2EE2">
            <w:pPr>
              <w:rPr>
                <w:sz w:val="20"/>
                <w:szCs w:val="20"/>
              </w:rPr>
            </w:pPr>
          </w:p>
          <w:p w14:paraId="1600EE23" w14:textId="77777777" w:rsidR="00A6701A" w:rsidRDefault="00A6701A" w:rsidP="002C2EE2">
            <w:pPr>
              <w:rPr>
                <w:sz w:val="20"/>
                <w:szCs w:val="20"/>
              </w:rPr>
            </w:pPr>
          </w:p>
          <w:p w14:paraId="21E1FDE4" w14:textId="77777777" w:rsidR="00A6701A" w:rsidRDefault="00A6701A" w:rsidP="002C2EE2">
            <w:pPr>
              <w:rPr>
                <w:sz w:val="20"/>
                <w:szCs w:val="20"/>
              </w:rPr>
            </w:pPr>
          </w:p>
          <w:p w14:paraId="27067918" w14:textId="77777777" w:rsidR="00A6701A" w:rsidRDefault="00A6701A" w:rsidP="002C2EE2">
            <w:pPr>
              <w:rPr>
                <w:sz w:val="20"/>
                <w:szCs w:val="20"/>
              </w:rPr>
            </w:pPr>
          </w:p>
          <w:p w14:paraId="10414F5A" w14:textId="77777777" w:rsidR="00A6701A" w:rsidRDefault="00A6701A" w:rsidP="002C2EE2">
            <w:pPr>
              <w:rPr>
                <w:sz w:val="20"/>
                <w:szCs w:val="20"/>
              </w:rPr>
            </w:pPr>
          </w:p>
          <w:p w14:paraId="452AFFCF" w14:textId="77777777" w:rsidR="00A6701A" w:rsidRDefault="00A6701A" w:rsidP="002C2EE2">
            <w:pPr>
              <w:rPr>
                <w:sz w:val="20"/>
                <w:szCs w:val="20"/>
              </w:rPr>
            </w:pPr>
          </w:p>
          <w:p w14:paraId="673DA2CB" w14:textId="77777777" w:rsidR="00E239E0" w:rsidRDefault="00E239E0" w:rsidP="002C2EE2">
            <w:pPr>
              <w:rPr>
                <w:sz w:val="20"/>
                <w:szCs w:val="20"/>
              </w:rPr>
            </w:pPr>
          </w:p>
          <w:p w14:paraId="24462592" w14:textId="4EEBE45D" w:rsidR="00E239E0" w:rsidRPr="000A3224" w:rsidRDefault="00E239E0" w:rsidP="002C2EE2">
            <w:pPr>
              <w:rPr>
                <w:sz w:val="20"/>
                <w:szCs w:val="20"/>
              </w:rPr>
            </w:pPr>
          </w:p>
        </w:tc>
      </w:tr>
    </w:tbl>
    <w:p w14:paraId="51DE5078" w14:textId="77777777" w:rsidR="00E0058D" w:rsidRPr="00952440" w:rsidRDefault="00E0058D" w:rsidP="00F72E7B">
      <w:pPr>
        <w:pStyle w:val="Textoindependiente"/>
        <w:rPr>
          <w:rFonts w:ascii="Consolas" w:hAnsi="Consolas"/>
          <w:szCs w:val="22"/>
        </w:rPr>
      </w:pPr>
    </w:p>
    <w:p w14:paraId="14EC8A44" w14:textId="31EB4DE8" w:rsidR="003316B4" w:rsidRDefault="00E0058D" w:rsidP="00020D8E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>DECLARACIÓN RESPONSABLE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E0058D" w14:paraId="7D70866C" w14:textId="77777777" w:rsidTr="00E0058D">
        <w:tc>
          <w:tcPr>
            <w:tcW w:w="9491" w:type="dxa"/>
          </w:tcPr>
          <w:p w14:paraId="70E91D67" w14:textId="59F12BC9" w:rsidR="00E0058D" w:rsidRPr="003316B4" w:rsidRDefault="00E0058D" w:rsidP="00364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3316B4">
              <w:rPr>
                <w:sz w:val="20"/>
                <w:szCs w:val="20"/>
              </w:rPr>
              <w:t xml:space="preserve">omo </w:t>
            </w:r>
            <w:r w:rsidRPr="003316B4">
              <w:rPr>
                <w:b/>
                <w:bCs/>
                <w:sz w:val="20"/>
                <w:szCs w:val="20"/>
              </w:rPr>
              <w:t>SOLICITANTE</w:t>
            </w:r>
            <w:r w:rsidRPr="003316B4">
              <w:rPr>
                <w:sz w:val="20"/>
                <w:szCs w:val="20"/>
              </w:rPr>
              <w:t>, DECLAR</w:t>
            </w:r>
            <w:r>
              <w:rPr>
                <w:sz w:val="20"/>
                <w:szCs w:val="20"/>
              </w:rPr>
              <w:t>O</w:t>
            </w:r>
            <w:r w:rsidRPr="003316B4">
              <w:rPr>
                <w:sz w:val="20"/>
                <w:szCs w:val="20"/>
              </w:rPr>
              <w:t xml:space="preserve"> que son ciertos todos los datos reflejados en esta solicitud.</w:t>
            </w:r>
          </w:p>
          <w:p w14:paraId="3A19FA58" w14:textId="77777777" w:rsidR="00E0058D" w:rsidRPr="003316B4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11A5DA9D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r w:rsidRPr="00DC6043">
              <w:rPr>
                <w:rFonts w:ascii="Consolas" w:hAnsi="Consolas"/>
                <w:sz w:val="20"/>
                <w:szCs w:val="20"/>
              </w:rPr>
              <w:tab/>
              <w:t xml:space="preserve">En </w:t>
            </w:r>
            <w:r>
              <w:rPr>
                <w:rFonts w:ascii="Consolas" w:hAnsi="Consolas"/>
                <w:sz w:val="20"/>
                <w:szCs w:val="20"/>
              </w:rPr>
              <w:t>Marina de Cudeyo</w:t>
            </w:r>
            <w:r w:rsidRPr="00DC6043">
              <w:rPr>
                <w:rFonts w:ascii="Consolas" w:hAnsi="Consolas"/>
                <w:sz w:val="20"/>
                <w:szCs w:val="20"/>
              </w:rPr>
              <w:t xml:space="preserve">, a ____ </w:t>
            </w:r>
            <w:proofErr w:type="spellStart"/>
            <w:r w:rsidRPr="00DC6043">
              <w:rPr>
                <w:rFonts w:ascii="Consolas" w:hAnsi="Consolas"/>
                <w:sz w:val="20"/>
                <w:szCs w:val="20"/>
              </w:rPr>
              <w:t>de</w:t>
            </w:r>
            <w:proofErr w:type="spellEnd"/>
            <w:r w:rsidRPr="00DC6043">
              <w:rPr>
                <w:rFonts w:ascii="Consolas" w:hAnsi="Consolas"/>
                <w:sz w:val="20"/>
                <w:szCs w:val="20"/>
              </w:rPr>
              <w:t xml:space="preserve"> ________________ </w:t>
            </w:r>
            <w:proofErr w:type="spellStart"/>
            <w:r w:rsidRPr="00DC6043">
              <w:rPr>
                <w:rFonts w:ascii="Consolas" w:hAnsi="Consolas"/>
                <w:sz w:val="20"/>
                <w:szCs w:val="20"/>
              </w:rPr>
              <w:t>de</w:t>
            </w:r>
            <w:proofErr w:type="spellEnd"/>
            <w:r w:rsidRPr="00DC6043">
              <w:rPr>
                <w:rFonts w:ascii="Consolas" w:hAnsi="Consolas"/>
                <w:sz w:val="20"/>
                <w:szCs w:val="20"/>
              </w:rPr>
              <w:t xml:space="preserve"> ______</w:t>
            </w:r>
          </w:p>
          <w:p w14:paraId="22C067F1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4A605726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6CFC3B65" w14:textId="77777777" w:rsidR="00E0058D" w:rsidRDefault="00E0058D" w:rsidP="00E0058D">
            <w:pPr>
              <w:rPr>
                <w:sz w:val="20"/>
                <w:szCs w:val="20"/>
              </w:rPr>
            </w:pPr>
            <w:r w:rsidRPr="00DC6043">
              <w:rPr>
                <w:sz w:val="20"/>
                <w:szCs w:val="20"/>
              </w:rPr>
              <w:tab/>
              <w:t>Fdo.:</w:t>
            </w:r>
          </w:p>
          <w:p w14:paraId="00DA9294" w14:textId="77777777" w:rsidR="00364D3F" w:rsidRPr="00DC6043" w:rsidRDefault="00364D3F" w:rsidP="00E0058D">
            <w:pPr>
              <w:rPr>
                <w:sz w:val="20"/>
                <w:szCs w:val="20"/>
              </w:rPr>
            </w:pPr>
          </w:p>
          <w:p w14:paraId="6B497DEB" w14:textId="77777777" w:rsidR="00E0058D" w:rsidRDefault="00E0058D" w:rsidP="00E0058D"/>
        </w:tc>
      </w:tr>
    </w:tbl>
    <w:p w14:paraId="560AEAFB" w14:textId="3ED811DF" w:rsidR="002C2EE2" w:rsidRDefault="002C2EE2" w:rsidP="00F72E7B">
      <w:pPr>
        <w:pStyle w:val="Textoindependiente"/>
        <w:rPr>
          <w:rFonts w:ascii="Consolas" w:hAnsi="Consolas"/>
          <w:sz w:val="20"/>
          <w:szCs w:val="20"/>
        </w:rPr>
      </w:pPr>
    </w:p>
    <w:p w14:paraId="3269A255" w14:textId="2B1888BC" w:rsidR="00DB7534" w:rsidRPr="00D538CB" w:rsidRDefault="00DB7534" w:rsidP="00DB7534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>CONSENTIMIENTO DE ACCESO A DATOS PERSONALES</w:t>
      </w:r>
    </w:p>
    <w:tbl>
      <w:tblPr>
        <w:tblStyle w:val="Tablaconcuadrcula"/>
        <w:tblW w:w="9486" w:type="dxa"/>
        <w:tblInd w:w="137" w:type="dxa"/>
        <w:tblLook w:val="04A0" w:firstRow="1" w:lastRow="0" w:firstColumn="1" w:lastColumn="0" w:noHBand="0" w:noVBand="1"/>
      </w:tblPr>
      <w:tblGrid>
        <w:gridCol w:w="9486"/>
      </w:tblGrid>
      <w:tr w:rsidR="00E239E0" w:rsidRPr="00DB7534" w14:paraId="3B355664" w14:textId="77777777" w:rsidTr="00E239E0">
        <w:tc>
          <w:tcPr>
            <w:tcW w:w="9486" w:type="dxa"/>
            <w:tcBorders>
              <w:bottom w:val="single" w:sz="4" w:space="0" w:color="000000" w:themeColor="text1"/>
            </w:tcBorders>
          </w:tcPr>
          <w:p w14:paraId="49A12A8A" w14:textId="77777777" w:rsidR="00E239E0" w:rsidRPr="00E239E0" w:rsidRDefault="00E239E0" w:rsidP="00E239E0">
            <w:pPr>
              <w:spacing w:after="60" w:line="259" w:lineRule="auto"/>
              <w:rPr>
                <w:sz w:val="16"/>
                <w:szCs w:val="16"/>
              </w:rPr>
            </w:pPr>
            <w:r w:rsidRPr="00E239E0">
              <w:rPr>
                <w:sz w:val="16"/>
                <w:szCs w:val="16"/>
              </w:rPr>
              <w:t>Se presumirá que la consulta u obtención de datos es autorizada por los interesados salvo que conste su oposición expresa (art. 28.2 de la Ley 39/2015, de 1 de octubre, del Procedimiento Administrativo Común de las Administraciones Públicas).</w:t>
            </w:r>
          </w:p>
          <w:p w14:paraId="46E9C7E0" w14:textId="77777777" w:rsidR="00E239E0" w:rsidRPr="00E239E0" w:rsidRDefault="00E239E0" w:rsidP="00E239E0">
            <w:pPr>
              <w:spacing w:after="60" w:line="259" w:lineRule="auto"/>
              <w:rPr>
                <w:sz w:val="16"/>
                <w:szCs w:val="16"/>
              </w:rPr>
            </w:pPr>
            <w:r w:rsidRPr="00E239E0">
              <w:rPr>
                <w:sz w:val="16"/>
                <w:szCs w:val="16"/>
              </w:rPr>
              <w:t>En el caso de no otorgar consentimiento se harán los requerimientos para aportar documentación que se consideren oportunos.</w:t>
            </w:r>
          </w:p>
          <w:p w14:paraId="3E5373C8" w14:textId="11A5AAC1" w:rsidR="00E239E0" w:rsidRPr="00564AE3" w:rsidRDefault="00A6701A" w:rsidP="00E239E0">
            <w:pPr>
              <w:pStyle w:val="Sinespaciado"/>
              <w:rPr>
                <w:sz w:val="20"/>
                <w:szCs w:val="22"/>
              </w:rPr>
            </w:pPr>
            <w:sdt>
              <w:sdtPr>
                <w:rPr>
                  <w:sz w:val="16"/>
                  <w:szCs w:val="16"/>
                </w:rPr>
                <w:id w:val="-167079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9E0" w:rsidRPr="00E239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239E0" w:rsidRPr="00E239E0">
              <w:rPr>
                <w:sz w:val="16"/>
                <w:szCs w:val="16"/>
              </w:rPr>
              <w:t xml:space="preserve"> </w:t>
            </w:r>
            <w:r w:rsidR="00E239E0" w:rsidRPr="00E239E0">
              <w:rPr>
                <w:b/>
                <w:bCs/>
                <w:sz w:val="16"/>
                <w:szCs w:val="16"/>
              </w:rPr>
              <w:t>NO doy mi CONSENTIMIENTO</w:t>
            </w:r>
            <w:r w:rsidR="00E239E0" w:rsidRPr="00E239E0">
              <w:rPr>
                <w:sz w:val="16"/>
                <w:szCs w:val="16"/>
              </w:rPr>
              <w:t xml:space="preserve"> a que sean consultados o recabados mis datos necesarios para el trámite de la presente solicitud, que obren en poder del Ayuntamiento de Marina de Cudeyo o en otras Administraciones Públicas.</w:t>
            </w:r>
          </w:p>
        </w:tc>
      </w:tr>
    </w:tbl>
    <w:p w14:paraId="0639FD48" w14:textId="77777777" w:rsidR="003316B4" w:rsidRDefault="003316B4" w:rsidP="00F72E7B">
      <w:pPr>
        <w:pStyle w:val="Textoindependiente"/>
        <w:rPr>
          <w:sz w:val="6"/>
          <w:szCs w:val="8"/>
        </w:rPr>
      </w:pPr>
    </w:p>
    <w:p w14:paraId="1032038B" w14:textId="77777777" w:rsidR="000A3224" w:rsidRDefault="000A3224" w:rsidP="003316B4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27178B64" w14:textId="3E8BCB19" w:rsidR="000A3224" w:rsidRPr="00364D3F" w:rsidRDefault="00364D3F" w:rsidP="003316B4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364D3F">
        <w:rPr>
          <w:rFonts w:ascii="Consolas" w:hAnsi="Consolas"/>
          <w:b/>
          <w:bCs/>
          <w:color w:val="073E74"/>
          <w:szCs w:val="22"/>
        </w:rPr>
        <w:t>PROTECCIÓN DE DATOS PERSONALES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364D3F" w14:paraId="0CF77685" w14:textId="77777777" w:rsidTr="00364D3F">
        <w:tc>
          <w:tcPr>
            <w:tcW w:w="9491" w:type="dxa"/>
          </w:tcPr>
          <w:p w14:paraId="77433472" w14:textId="0CDDA53B" w:rsidR="00364D3F" w:rsidRPr="00E239E0" w:rsidRDefault="00364D3F" w:rsidP="00364D3F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E239E0">
              <w:rPr>
                <w:rFonts w:ascii="Consolas" w:hAnsi="Consolas"/>
                <w:sz w:val="16"/>
                <w:szCs w:val="16"/>
              </w:rPr>
              <w:t>En cumplimiento del REGLAMENTO (UE) 2016/679 DEL PARLAMENTO EUROPEO Y DEL CONSEJO de 27 de abril de 2016 relativo a la protección de las personas físicas en lo que respecta al tratamiento de datos RGPD, se le informa que los datos recogidos serán tratados con estricta confidencialidad y se almacenarán en un fichero de datos de carácter personal titularidad del AYUNTAMIENTO DE MARINA DE CUDEYO, cuya finalidad es la gestión y tramitación de lo solicitado en la presente instancia. Para el ejercicio de sus derechos de acceso, rectificación, cancelación y/</w:t>
            </w:r>
            <w:proofErr w:type="spellStart"/>
            <w:r w:rsidRPr="00E239E0">
              <w:rPr>
                <w:rFonts w:ascii="Consolas" w:hAnsi="Consolas"/>
                <w:sz w:val="16"/>
                <w:szCs w:val="16"/>
              </w:rPr>
              <w:t>o</w:t>
            </w:r>
            <w:proofErr w:type="spellEnd"/>
            <w:r w:rsidRPr="00E239E0">
              <w:rPr>
                <w:rFonts w:ascii="Consolas" w:hAnsi="Consolas"/>
                <w:sz w:val="16"/>
                <w:szCs w:val="16"/>
              </w:rPr>
              <w:t xml:space="preserve"> oposición deberá dirigirse a la dirección del responsable del fichero: AYUNTAMIENTO DE MARINA DE CUDEYO, (REF.: RGPD), Plaza de la constitución nº4, 39719 Rubayo (Cantabria).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40"/>
              <w:gridCol w:w="1186"/>
              <w:gridCol w:w="1559"/>
              <w:gridCol w:w="2835"/>
              <w:gridCol w:w="1445"/>
            </w:tblGrid>
            <w:tr w:rsidR="00E56E18" w:rsidRPr="00E239E0" w14:paraId="76498EB0" w14:textId="77777777" w:rsidTr="00E239E0">
              <w:tc>
                <w:tcPr>
                  <w:tcW w:w="2240" w:type="dxa"/>
                </w:tcPr>
                <w:p w14:paraId="2CF47B7A" w14:textId="6D699207" w:rsidR="00364D3F" w:rsidRPr="00E239E0" w:rsidRDefault="00364D3F" w:rsidP="003316B4">
                  <w:pPr>
                    <w:pStyle w:val="Textoindependiente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RESPONSABLE</w:t>
                  </w:r>
                </w:p>
              </w:tc>
              <w:tc>
                <w:tcPr>
                  <w:tcW w:w="1186" w:type="dxa"/>
                </w:tcPr>
                <w:p w14:paraId="3A31B4D6" w14:textId="315DD76F" w:rsidR="00364D3F" w:rsidRPr="00E239E0" w:rsidRDefault="00364D3F" w:rsidP="003316B4">
                  <w:pPr>
                    <w:pStyle w:val="Textoindependiente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FINALIDAD</w:t>
                  </w:r>
                </w:p>
              </w:tc>
              <w:tc>
                <w:tcPr>
                  <w:tcW w:w="1559" w:type="dxa"/>
                </w:tcPr>
                <w:p w14:paraId="1FF35474" w14:textId="5D766BBB" w:rsidR="00364D3F" w:rsidRPr="00E239E0" w:rsidRDefault="00364D3F" w:rsidP="003316B4">
                  <w:pPr>
                    <w:pStyle w:val="Textoindependiente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CONSERVACIÓN</w:t>
                  </w:r>
                </w:p>
              </w:tc>
              <w:tc>
                <w:tcPr>
                  <w:tcW w:w="2835" w:type="dxa"/>
                </w:tcPr>
                <w:p w14:paraId="54FBB065" w14:textId="052264E1" w:rsidR="00364D3F" w:rsidRPr="00E239E0" w:rsidRDefault="00364D3F" w:rsidP="003316B4">
                  <w:pPr>
                    <w:pStyle w:val="Textoindependiente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LEGITIMACIÓN</w:t>
                  </w:r>
                </w:p>
              </w:tc>
              <w:tc>
                <w:tcPr>
                  <w:tcW w:w="1445" w:type="dxa"/>
                </w:tcPr>
                <w:p w14:paraId="56AAECC1" w14:textId="287583FC" w:rsidR="00364D3F" w:rsidRPr="00E239E0" w:rsidRDefault="00364D3F" w:rsidP="003316B4">
                  <w:pPr>
                    <w:pStyle w:val="Textoindependiente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DESTINATARIOS</w:t>
                  </w:r>
                </w:p>
              </w:tc>
            </w:tr>
            <w:tr w:rsidR="00E56E18" w:rsidRPr="00E239E0" w14:paraId="13B54D6E" w14:textId="77777777" w:rsidTr="00E239E0">
              <w:tc>
                <w:tcPr>
                  <w:tcW w:w="2240" w:type="dxa"/>
                </w:tcPr>
                <w:p w14:paraId="58D9E184" w14:textId="77777777" w:rsidR="00E56E18" w:rsidRPr="00E239E0" w:rsidRDefault="00364D3F" w:rsidP="00E56E18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Ayuntamiento de</w:t>
                  </w:r>
                </w:p>
                <w:p w14:paraId="351CEE5E" w14:textId="39AD77AB" w:rsidR="00364D3F" w:rsidRPr="00E239E0" w:rsidRDefault="00364D3F" w:rsidP="00E56E18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Marina de Cudeyo</w:t>
                  </w:r>
                </w:p>
                <w:p w14:paraId="51B62CF6" w14:textId="77777777" w:rsidR="00E56E18" w:rsidRPr="00E239E0" w:rsidRDefault="00E56E18" w:rsidP="00E56E18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</w:p>
                <w:p w14:paraId="7EF3E953" w14:textId="7698E630" w:rsidR="00364D3F" w:rsidRPr="00E239E0" w:rsidRDefault="00364D3F" w:rsidP="00E56E18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info@marinadecudeyo.com</w:t>
                  </w:r>
                </w:p>
              </w:tc>
              <w:tc>
                <w:tcPr>
                  <w:tcW w:w="1186" w:type="dxa"/>
                </w:tcPr>
                <w:p w14:paraId="6E4B0ADD" w14:textId="50734C36" w:rsidR="00364D3F" w:rsidRPr="00E239E0" w:rsidRDefault="00364D3F" w:rsidP="002C2EE2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Tramitar la</w:t>
                  </w:r>
                  <w:r w:rsidR="00E56E18" w:rsidRPr="00E239E0">
                    <w:rPr>
                      <w:rFonts w:ascii="Consolas" w:hAnsi="Consolas"/>
                      <w:sz w:val="16"/>
                      <w:szCs w:val="16"/>
                    </w:rPr>
                    <w:t xml:space="preserve"> </w:t>
                  </w:r>
                  <w:r w:rsidR="00E239E0" w:rsidRPr="00E239E0">
                    <w:rPr>
                      <w:rFonts w:ascii="Consolas" w:hAnsi="Consolas"/>
                      <w:sz w:val="16"/>
                      <w:szCs w:val="16"/>
                    </w:rPr>
                    <w:t>solicitud</w:t>
                  </w:r>
                </w:p>
              </w:tc>
              <w:tc>
                <w:tcPr>
                  <w:tcW w:w="1559" w:type="dxa"/>
                </w:tcPr>
                <w:p w14:paraId="2FA99DB7" w14:textId="55ECC6BD" w:rsidR="00364D3F" w:rsidRPr="00E239E0" w:rsidRDefault="00364D3F" w:rsidP="00E56E18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El tiempo necesario</w:t>
                  </w:r>
                  <w:r w:rsidR="00E56E18" w:rsidRPr="00E239E0">
                    <w:rPr>
                      <w:rFonts w:ascii="Consolas" w:hAnsi="Consolas"/>
                      <w:sz w:val="16"/>
                      <w:szCs w:val="16"/>
                    </w:rPr>
                    <w:t xml:space="preserve"> </w:t>
                  </w: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para resolver el</w:t>
                  </w:r>
                </w:p>
                <w:p w14:paraId="191436BF" w14:textId="77777777" w:rsidR="00364D3F" w:rsidRPr="00E239E0" w:rsidRDefault="00364D3F" w:rsidP="00E56E18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procedimiento</w:t>
                  </w:r>
                </w:p>
                <w:p w14:paraId="4FECA7E9" w14:textId="77777777" w:rsidR="00364D3F" w:rsidRPr="00E239E0" w:rsidRDefault="00364D3F" w:rsidP="00E56E18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256EE9EF" w14:textId="15EABEA7" w:rsidR="00364D3F" w:rsidRPr="00E239E0" w:rsidRDefault="00364D3F" w:rsidP="00E56E18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 xml:space="preserve">Ley 7/1985, de 2 de </w:t>
                  </w:r>
                  <w:r w:rsidR="00E56E18" w:rsidRPr="00E239E0">
                    <w:rPr>
                      <w:rFonts w:ascii="Consolas" w:hAnsi="Consolas"/>
                      <w:sz w:val="16"/>
                      <w:szCs w:val="16"/>
                    </w:rPr>
                    <w:t>a</w:t>
                  </w: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bril,</w:t>
                  </w:r>
                  <w:r w:rsidR="00E56E18" w:rsidRPr="00E239E0">
                    <w:rPr>
                      <w:rFonts w:ascii="Consolas" w:hAnsi="Consolas"/>
                      <w:sz w:val="16"/>
                      <w:szCs w:val="16"/>
                    </w:rPr>
                    <w:t xml:space="preserve"> </w:t>
                  </w: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Reguladora de las Bases del</w:t>
                  </w:r>
                  <w:r w:rsidR="00E56E18" w:rsidRPr="00E239E0">
                    <w:rPr>
                      <w:rFonts w:ascii="Consolas" w:hAnsi="Consolas"/>
                      <w:sz w:val="16"/>
                      <w:szCs w:val="16"/>
                    </w:rPr>
                    <w:t xml:space="preserve"> </w:t>
                  </w: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Régimen Local</w:t>
                  </w:r>
                  <w:r w:rsidR="00E56E18" w:rsidRPr="00E239E0">
                    <w:rPr>
                      <w:rFonts w:ascii="Consolas" w:hAnsi="Consolas"/>
                      <w:sz w:val="16"/>
                      <w:szCs w:val="16"/>
                    </w:rPr>
                    <w:t>.</w:t>
                  </w:r>
                </w:p>
                <w:p w14:paraId="44F27793" w14:textId="58151631" w:rsidR="00364D3F" w:rsidRPr="00E239E0" w:rsidRDefault="00364D3F" w:rsidP="00E56E18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Ley 39/2015, de 1 de octubre, del</w:t>
                  </w:r>
                  <w:r w:rsidR="00E56E18" w:rsidRPr="00E239E0">
                    <w:rPr>
                      <w:rFonts w:ascii="Consolas" w:hAnsi="Consolas"/>
                      <w:sz w:val="16"/>
                      <w:szCs w:val="16"/>
                    </w:rPr>
                    <w:t xml:space="preserve"> </w:t>
                  </w: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 xml:space="preserve">Procedimiento </w:t>
                  </w:r>
                  <w:proofErr w:type="spellStart"/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Administ</w:t>
                  </w:r>
                  <w:proofErr w:type="spellEnd"/>
                  <w:r w:rsidR="00E239E0">
                    <w:rPr>
                      <w:rFonts w:ascii="Consolas" w:hAnsi="Consolas"/>
                      <w:sz w:val="16"/>
                      <w:szCs w:val="16"/>
                    </w:rPr>
                    <w:t xml:space="preserve">. </w:t>
                  </w: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Común del Sector Público.</w:t>
                  </w:r>
                </w:p>
              </w:tc>
              <w:tc>
                <w:tcPr>
                  <w:tcW w:w="1445" w:type="dxa"/>
                </w:tcPr>
                <w:p w14:paraId="24E22BC1" w14:textId="51964D71" w:rsidR="00364D3F" w:rsidRPr="00E239E0" w:rsidRDefault="00364D3F" w:rsidP="00E56E18">
                  <w:pPr>
                    <w:pStyle w:val="Textoindependiente"/>
                    <w:jc w:val="left"/>
                    <w:rPr>
                      <w:rFonts w:ascii="Consolas" w:hAnsi="Consolas"/>
                      <w:sz w:val="16"/>
                      <w:szCs w:val="16"/>
                    </w:rPr>
                  </w:pP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No está prevista la</w:t>
                  </w:r>
                  <w:r w:rsidR="00E56E18" w:rsidRPr="00E239E0">
                    <w:rPr>
                      <w:rFonts w:ascii="Consolas" w:hAnsi="Consolas"/>
                      <w:sz w:val="16"/>
                      <w:szCs w:val="16"/>
                    </w:rPr>
                    <w:t xml:space="preserve"> </w:t>
                  </w: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 xml:space="preserve">comunicación de </w:t>
                  </w:r>
                  <w:r w:rsidR="00E56E18" w:rsidRPr="00E239E0">
                    <w:rPr>
                      <w:rFonts w:ascii="Consolas" w:hAnsi="Consolas"/>
                      <w:sz w:val="16"/>
                      <w:szCs w:val="16"/>
                    </w:rPr>
                    <w:t>d</w:t>
                  </w:r>
                  <w:r w:rsidRPr="00E239E0">
                    <w:rPr>
                      <w:rFonts w:ascii="Consolas" w:hAnsi="Consolas"/>
                      <w:sz w:val="16"/>
                      <w:szCs w:val="16"/>
                    </w:rPr>
                    <w:t>atos</w:t>
                  </w:r>
                </w:p>
              </w:tc>
            </w:tr>
          </w:tbl>
          <w:p w14:paraId="27D21170" w14:textId="77777777" w:rsidR="00364D3F" w:rsidRPr="00E239E0" w:rsidRDefault="00364D3F" w:rsidP="003316B4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7DFDCEE7" w14:textId="75CF3460" w:rsidR="00E56E18" w:rsidRPr="00364D3F" w:rsidRDefault="00E56E18" w:rsidP="003316B4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</w:tc>
      </w:tr>
    </w:tbl>
    <w:p w14:paraId="2DA4FC2F" w14:textId="505490D4" w:rsidR="00E56E18" w:rsidRDefault="00E56E18" w:rsidP="003316B4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47651CE8" w14:textId="4629CBFC" w:rsidR="001C5AC2" w:rsidRPr="003316B4" w:rsidRDefault="001C5AC2" w:rsidP="00F01B4E">
      <w:pPr>
        <w:pStyle w:val="Textoindependiente"/>
        <w:rPr>
          <w:sz w:val="20"/>
          <w:szCs w:val="20"/>
        </w:rPr>
      </w:pPr>
    </w:p>
    <w:sectPr w:rsidR="001C5AC2" w:rsidRPr="003316B4" w:rsidSect="000A3224">
      <w:footerReference w:type="default" r:id="rId10"/>
      <w:pgSz w:w="11906" w:h="16838" w:code="9"/>
      <w:pgMar w:top="426" w:right="1134" w:bottom="709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95C51" w14:textId="77777777" w:rsidR="00AB4A49" w:rsidRDefault="00AB4A49" w:rsidP="00A66232">
      <w:r>
        <w:separator/>
      </w:r>
    </w:p>
  </w:endnote>
  <w:endnote w:type="continuationSeparator" w:id="0">
    <w:p w14:paraId="54B039FF" w14:textId="77777777" w:rsidR="00AB4A49" w:rsidRDefault="00AB4A49" w:rsidP="00A6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3A5" w14:textId="5DA6D60D" w:rsidR="00FB2BF2" w:rsidRPr="00DC6043" w:rsidRDefault="00FB2BF2" w:rsidP="00DC6043">
    <w:pPr>
      <w:pBdr>
        <w:top w:val="single" w:sz="18" w:space="1" w:color="1F497D" w:themeColor="text2"/>
      </w:pBdr>
      <w:rPr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5D3F" w14:textId="77777777" w:rsidR="00AB4A49" w:rsidRDefault="00AB4A49" w:rsidP="00A66232">
      <w:r>
        <w:separator/>
      </w:r>
    </w:p>
  </w:footnote>
  <w:footnote w:type="continuationSeparator" w:id="0">
    <w:p w14:paraId="3F434C7D" w14:textId="77777777" w:rsidR="00AB4A49" w:rsidRDefault="00AB4A49" w:rsidP="00A6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3860"/>
    <w:multiLevelType w:val="hybridMultilevel"/>
    <w:tmpl w:val="AFD86CCA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E03BA"/>
    <w:multiLevelType w:val="hybridMultilevel"/>
    <w:tmpl w:val="557CD4F0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72E8"/>
    <w:multiLevelType w:val="hybridMultilevel"/>
    <w:tmpl w:val="B3E4D5BC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C31D8"/>
    <w:multiLevelType w:val="hybridMultilevel"/>
    <w:tmpl w:val="E6D89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684694">
    <w:abstractNumId w:val="3"/>
  </w:num>
  <w:num w:numId="2" w16cid:durableId="635062959">
    <w:abstractNumId w:val="0"/>
  </w:num>
  <w:num w:numId="3" w16cid:durableId="58945562">
    <w:abstractNumId w:val="1"/>
  </w:num>
  <w:num w:numId="4" w16cid:durableId="1089159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8E"/>
    <w:rsid w:val="00001FC7"/>
    <w:rsid w:val="00010714"/>
    <w:rsid w:val="00020D8E"/>
    <w:rsid w:val="00070663"/>
    <w:rsid w:val="000A3224"/>
    <w:rsid w:val="000A5642"/>
    <w:rsid w:val="000A59B0"/>
    <w:rsid w:val="00120956"/>
    <w:rsid w:val="00155A15"/>
    <w:rsid w:val="001C5AC2"/>
    <w:rsid w:val="001D4ACE"/>
    <w:rsid w:val="002324CE"/>
    <w:rsid w:val="002354CF"/>
    <w:rsid w:val="00282BA7"/>
    <w:rsid w:val="0029290F"/>
    <w:rsid w:val="002A3827"/>
    <w:rsid w:val="002C2EE2"/>
    <w:rsid w:val="002D1E03"/>
    <w:rsid w:val="002E1245"/>
    <w:rsid w:val="002E60F6"/>
    <w:rsid w:val="003316B4"/>
    <w:rsid w:val="00364D3F"/>
    <w:rsid w:val="00381AFC"/>
    <w:rsid w:val="004255C9"/>
    <w:rsid w:val="00456FAB"/>
    <w:rsid w:val="004A372D"/>
    <w:rsid w:val="004A4D54"/>
    <w:rsid w:val="004D20E8"/>
    <w:rsid w:val="004D3EBC"/>
    <w:rsid w:val="00510703"/>
    <w:rsid w:val="00521F5F"/>
    <w:rsid w:val="00545FB6"/>
    <w:rsid w:val="00550441"/>
    <w:rsid w:val="00564AE3"/>
    <w:rsid w:val="005D6B03"/>
    <w:rsid w:val="005D7802"/>
    <w:rsid w:val="00625D3D"/>
    <w:rsid w:val="00645868"/>
    <w:rsid w:val="006A29C5"/>
    <w:rsid w:val="006C0118"/>
    <w:rsid w:val="006E5B62"/>
    <w:rsid w:val="006F4C18"/>
    <w:rsid w:val="00754633"/>
    <w:rsid w:val="00760030"/>
    <w:rsid w:val="007B53AF"/>
    <w:rsid w:val="007C26CB"/>
    <w:rsid w:val="00806621"/>
    <w:rsid w:val="008819CA"/>
    <w:rsid w:val="008A4866"/>
    <w:rsid w:val="008F4118"/>
    <w:rsid w:val="008F4F87"/>
    <w:rsid w:val="00942FD0"/>
    <w:rsid w:val="00961B70"/>
    <w:rsid w:val="0098479F"/>
    <w:rsid w:val="00A01284"/>
    <w:rsid w:val="00A658AC"/>
    <w:rsid w:val="00A66232"/>
    <w:rsid w:val="00A6701A"/>
    <w:rsid w:val="00A731EF"/>
    <w:rsid w:val="00AB4A49"/>
    <w:rsid w:val="00AC4AA3"/>
    <w:rsid w:val="00AC58CC"/>
    <w:rsid w:val="00AD2B69"/>
    <w:rsid w:val="00B01B05"/>
    <w:rsid w:val="00B162FF"/>
    <w:rsid w:val="00B468EF"/>
    <w:rsid w:val="00B63B22"/>
    <w:rsid w:val="00B81342"/>
    <w:rsid w:val="00C32599"/>
    <w:rsid w:val="00C45805"/>
    <w:rsid w:val="00C86DAA"/>
    <w:rsid w:val="00C92533"/>
    <w:rsid w:val="00CA28AE"/>
    <w:rsid w:val="00CA4542"/>
    <w:rsid w:val="00CA4FD9"/>
    <w:rsid w:val="00CB2F77"/>
    <w:rsid w:val="00CC5DF4"/>
    <w:rsid w:val="00CE07BB"/>
    <w:rsid w:val="00CE2B19"/>
    <w:rsid w:val="00CE4CD5"/>
    <w:rsid w:val="00D343A6"/>
    <w:rsid w:val="00DB0456"/>
    <w:rsid w:val="00DB7534"/>
    <w:rsid w:val="00DC6043"/>
    <w:rsid w:val="00DE55C9"/>
    <w:rsid w:val="00E0058D"/>
    <w:rsid w:val="00E07F0E"/>
    <w:rsid w:val="00E239E0"/>
    <w:rsid w:val="00E56E18"/>
    <w:rsid w:val="00E67F55"/>
    <w:rsid w:val="00E7079A"/>
    <w:rsid w:val="00EA71E2"/>
    <w:rsid w:val="00EB7C82"/>
    <w:rsid w:val="00ED6067"/>
    <w:rsid w:val="00EE3148"/>
    <w:rsid w:val="00F01B4E"/>
    <w:rsid w:val="00F12656"/>
    <w:rsid w:val="00F157D7"/>
    <w:rsid w:val="00F46E90"/>
    <w:rsid w:val="00F63FA3"/>
    <w:rsid w:val="00F72E7B"/>
    <w:rsid w:val="00F9244F"/>
    <w:rsid w:val="00F9779F"/>
    <w:rsid w:val="00FB2BF2"/>
    <w:rsid w:val="00FB3376"/>
    <w:rsid w:val="00FC0B08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2B92D"/>
  <w15:docId w15:val="{A01D39A0-A5FF-429E-967C-5B8EF55D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8E"/>
    <w:pPr>
      <w:spacing w:after="0" w:line="240" w:lineRule="auto"/>
      <w:jc w:val="both"/>
    </w:pPr>
    <w:rPr>
      <w:rFonts w:ascii="Consolas" w:eastAsia="Times New Roman" w:hAnsi="Consolas" w:cs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C5AC2"/>
    <w:pPr>
      <w:keepNext/>
      <w:keepLines/>
      <w:spacing w:before="240" w:line="259" w:lineRule="auto"/>
      <w:outlineLvl w:val="0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AC2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365F91" w:themeColor="accent1" w:themeShade="BF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6232"/>
    <w:pPr>
      <w:tabs>
        <w:tab w:val="center" w:pos="4252"/>
        <w:tab w:val="right" w:pos="8504"/>
      </w:tabs>
    </w:pPr>
    <w:rPr>
      <w:rFonts w:eastAsiaTheme="minorEastAsia" w:cstheme="minorBidi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A66232"/>
  </w:style>
  <w:style w:type="paragraph" w:styleId="Piedepgina">
    <w:name w:val="footer"/>
    <w:basedOn w:val="Normal"/>
    <w:link w:val="PiedepginaCar"/>
    <w:uiPriority w:val="99"/>
    <w:unhideWhenUsed/>
    <w:rsid w:val="00A66232"/>
    <w:pPr>
      <w:tabs>
        <w:tab w:val="center" w:pos="4252"/>
        <w:tab w:val="right" w:pos="8504"/>
      </w:tabs>
    </w:pPr>
    <w:rPr>
      <w:rFonts w:eastAsiaTheme="minorEastAsia" w:cstheme="minorBidi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6232"/>
  </w:style>
  <w:style w:type="paragraph" w:styleId="Textodeglobo">
    <w:name w:val="Balloon Text"/>
    <w:basedOn w:val="Normal"/>
    <w:link w:val="TextodegloboCar"/>
    <w:uiPriority w:val="99"/>
    <w:semiHidden/>
    <w:unhideWhenUsed/>
    <w:rsid w:val="00A66232"/>
    <w:rPr>
      <w:rFonts w:ascii="Tahoma" w:eastAsiaTheme="minorEastAsi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23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E2B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C5AC2"/>
    <w:pPr>
      <w:pBdr>
        <w:top w:val="single" w:sz="8" w:space="1" w:color="275787"/>
        <w:left w:val="single" w:sz="8" w:space="4" w:color="275787"/>
        <w:bottom w:val="single" w:sz="8" w:space="4" w:color="4F81BD" w:themeColor="accent1"/>
        <w:right w:val="single" w:sz="8" w:space="4" w:color="275787"/>
      </w:pBdr>
      <w:shd w:val="clear" w:color="auto" w:fill="275787"/>
      <w:spacing w:after="300"/>
      <w:contextualSpacing/>
      <w:jc w:val="center"/>
    </w:pPr>
    <w:rPr>
      <w:rFonts w:eastAsiaTheme="majorEastAsia" w:cstheme="majorBidi"/>
      <w:b/>
      <w:color w:val="FFFFFF" w:themeColor="background1"/>
      <w:spacing w:val="5"/>
      <w:kern w:val="28"/>
      <w:sz w:val="3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5AC2"/>
    <w:rPr>
      <w:rFonts w:ascii="Consolas" w:eastAsiaTheme="majorEastAsia" w:hAnsi="Consolas" w:cstheme="majorBidi"/>
      <w:b/>
      <w:color w:val="FFFFFF" w:themeColor="background1"/>
      <w:spacing w:val="5"/>
      <w:kern w:val="28"/>
      <w:sz w:val="32"/>
      <w:szCs w:val="52"/>
      <w:shd w:val="clear" w:color="auto" w:fill="275787"/>
    </w:rPr>
  </w:style>
  <w:style w:type="paragraph" w:styleId="Cita">
    <w:name w:val="Quote"/>
    <w:basedOn w:val="Normal"/>
    <w:next w:val="Normal"/>
    <w:link w:val="CitaCar"/>
    <w:uiPriority w:val="29"/>
    <w:qFormat/>
    <w:rsid w:val="00AC58CC"/>
    <w:pPr>
      <w:spacing w:after="160" w:line="259" w:lineRule="auto"/>
    </w:pPr>
    <w:rPr>
      <w:rFonts w:ascii="Courier New" w:eastAsiaTheme="minorEastAsia" w:hAnsi="Courier New" w:cstheme="minorBidi"/>
      <w:iCs/>
      <w:color w:val="000000" w:themeColor="text1"/>
      <w:sz w:val="20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AC58CC"/>
    <w:rPr>
      <w:rFonts w:ascii="Courier New" w:hAnsi="Courier New"/>
      <w:iCs/>
      <w:color w:val="000000" w:themeColor="text1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CA4542"/>
    <w:pPr>
      <w:numPr>
        <w:ilvl w:val="1"/>
      </w:numPr>
      <w:pBdr>
        <w:top w:val="single" w:sz="4" w:space="1" w:color="275787"/>
        <w:left w:val="single" w:sz="4" w:space="4" w:color="275787"/>
        <w:bottom w:val="single" w:sz="4" w:space="1" w:color="275787"/>
        <w:right w:val="single" w:sz="4" w:space="4" w:color="275787"/>
      </w:pBdr>
      <w:spacing w:after="160" w:line="259" w:lineRule="auto"/>
    </w:pPr>
    <w:rPr>
      <w:rFonts w:eastAsiaTheme="majorEastAsia" w:cstheme="majorBidi"/>
      <w:i/>
      <w:iCs/>
      <w:color w:val="275787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A4542"/>
    <w:rPr>
      <w:rFonts w:ascii="Times New Roman" w:eastAsiaTheme="majorEastAsia" w:hAnsi="Times New Roman" w:cstheme="majorBidi"/>
      <w:i/>
      <w:iCs/>
      <w:color w:val="275787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6003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C5AC2"/>
    <w:rPr>
      <w:rFonts w:ascii="Consolas" w:eastAsiaTheme="majorEastAsia" w:hAnsi="Consolas" w:cstheme="majorBidi"/>
      <w:b/>
      <w:color w:val="365F91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AC2"/>
    <w:rPr>
      <w:rFonts w:ascii="Consolas" w:eastAsiaTheme="majorEastAsia" w:hAnsi="Consolas" w:cstheme="majorBidi"/>
      <w:b/>
      <w:color w:val="365F91" w:themeColor="accent1" w:themeShade="BF"/>
      <w:sz w:val="24"/>
      <w:szCs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A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eastAsiaTheme="minorEastAsia" w:cstheme="minorBidi"/>
      <w:i/>
      <w:iCs/>
      <w:color w:val="4F81BD" w:themeColor="accent1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AC2"/>
    <w:rPr>
      <w:rFonts w:ascii="Consolas" w:hAnsi="Consolas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semiHidden/>
    <w:rsid w:val="00020D8E"/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20D8E"/>
    <w:rPr>
      <w:rFonts w:ascii="Courier New" w:eastAsia="Times New Roman" w:hAnsi="Courier New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020D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0D8E"/>
    <w:pPr>
      <w:widowControl w:val="0"/>
      <w:autoSpaceDE w:val="0"/>
      <w:autoSpaceDN w:val="0"/>
      <w:ind w:left="70"/>
    </w:pPr>
    <w:rPr>
      <w:rFonts w:ascii="Arial" w:eastAsia="Arial" w:hAnsi="Arial" w:cs="Arial"/>
      <w:szCs w:val="22"/>
      <w:lang w:bidi="es-ES"/>
    </w:rPr>
  </w:style>
  <w:style w:type="paragraph" w:styleId="Prrafodelista">
    <w:name w:val="List Paragraph"/>
    <w:basedOn w:val="Normal"/>
    <w:uiPriority w:val="34"/>
    <w:qFormat/>
    <w:rsid w:val="003316B4"/>
    <w:pPr>
      <w:ind w:left="720"/>
      <w:contextualSpacing/>
    </w:pPr>
  </w:style>
  <w:style w:type="paragraph" w:styleId="Sinespaciado">
    <w:name w:val="No Spacing"/>
    <w:uiPriority w:val="1"/>
    <w:qFormat/>
    <w:rsid w:val="00564AE3"/>
    <w:pPr>
      <w:spacing w:after="0" w:line="240" w:lineRule="auto"/>
      <w:jc w:val="both"/>
    </w:pPr>
    <w:rPr>
      <w:rFonts w:ascii="Consolas" w:eastAsia="Times New Roman" w:hAnsi="Consola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MUN%20A%20TODOS\Plantillas\Ayunta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EC80C-C6DC-4D6C-971C-64E0E191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Ayuntamiento.dotx</Template>
  <TotalTime>85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Ignacio Bezanilla Díaz</dc:creator>
  <cp:lastModifiedBy>Ignacio Bezanilla</cp:lastModifiedBy>
  <cp:revision>9</cp:revision>
  <cp:lastPrinted>2025-03-12T12:34:00Z</cp:lastPrinted>
  <dcterms:created xsi:type="dcterms:W3CDTF">2025-04-14T14:02:00Z</dcterms:created>
  <dcterms:modified xsi:type="dcterms:W3CDTF">2025-11-26T11:39:00Z</dcterms:modified>
</cp:coreProperties>
</file>